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D3" w:rsidRPr="00D043D3" w:rsidRDefault="00D043D3" w:rsidP="00D043D3">
      <w:pPr>
        <w:jc w:val="center"/>
        <w:rPr>
          <w:b/>
        </w:rPr>
      </w:pPr>
      <w:r w:rsidRPr="00D043D3">
        <w:rPr>
          <w:b/>
        </w:rPr>
        <w:t xml:space="preserve">Quelques expressions </w:t>
      </w:r>
      <w:r w:rsidR="005500BF">
        <w:rPr>
          <w:b/>
        </w:rPr>
        <w:t>et termes québécois</w:t>
      </w:r>
    </w:p>
    <w:p w:rsidR="00D043D3" w:rsidRPr="00832692" w:rsidRDefault="00D043D3" w:rsidP="00D043D3">
      <w:pPr>
        <w:jc w:val="center"/>
      </w:pPr>
      <w:r>
        <w:t xml:space="preserve"> (Pour le </w:t>
      </w:r>
      <w:r w:rsidRPr="00D043D3">
        <w:rPr>
          <w:i/>
        </w:rPr>
        <w:t>fun</w:t>
      </w:r>
      <w:r w:rsidR="00991106">
        <w:rPr>
          <w:i/>
        </w:rPr>
        <w:t> </w:t>
      </w:r>
      <w:r>
        <w:t>!)</w:t>
      </w:r>
    </w:p>
    <w:p w:rsidR="00603E46" w:rsidRPr="00603E46" w:rsidRDefault="00603E46" w:rsidP="009F6780">
      <w:pPr>
        <w:pStyle w:val="ListParagraph"/>
        <w:numPr>
          <w:ilvl w:val="0"/>
          <w:numId w:val="2"/>
        </w:numPr>
        <w:jc w:val="both"/>
      </w:pPr>
      <w:r w:rsidRPr="00603E46">
        <w:t>Je suis tanné</w:t>
      </w:r>
      <w:r w:rsidR="007D33A2">
        <w:t>.</w:t>
      </w:r>
    </w:p>
    <w:p w:rsidR="00603E46" w:rsidRDefault="00603E46" w:rsidP="009F6780">
      <w:pPr>
        <w:jc w:val="both"/>
      </w:pPr>
      <w:r w:rsidRPr="00603E46">
        <w:t>J’en ai assez / marre.</w:t>
      </w:r>
    </w:p>
    <w:p w:rsidR="00603E46" w:rsidRDefault="00603E46" w:rsidP="009F6780">
      <w:pPr>
        <w:jc w:val="both"/>
      </w:pPr>
    </w:p>
    <w:p w:rsidR="00603E46" w:rsidRDefault="00603E46" w:rsidP="009F6780">
      <w:pPr>
        <w:pStyle w:val="ListParagraph"/>
        <w:numPr>
          <w:ilvl w:val="0"/>
          <w:numId w:val="2"/>
        </w:numPr>
        <w:jc w:val="both"/>
      </w:pPr>
      <w:r>
        <w:t>C’</w:t>
      </w:r>
      <w:r w:rsidR="009D7562">
        <w:t xml:space="preserve">est </w:t>
      </w:r>
      <w:proofErr w:type="gramStart"/>
      <w:r w:rsidR="009D7562">
        <w:t>plate</w:t>
      </w:r>
      <w:proofErr w:type="gramEnd"/>
      <w:r w:rsidR="009D7562">
        <w:t>.</w:t>
      </w:r>
    </w:p>
    <w:p w:rsidR="00603E46" w:rsidRDefault="00603E46" w:rsidP="009F6780">
      <w:pPr>
        <w:jc w:val="both"/>
      </w:pPr>
      <w:r>
        <w:t xml:space="preserve">C’est ennuyant, </w:t>
      </w:r>
      <w:r w:rsidR="00434F4E">
        <w:t>monotone, barbant.</w:t>
      </w:r>
    </w:p>
    <w:p w:rsidR="00434F4E" w:rsidRDefault="00434F4E" w:rsidP="009F6780">
      <w:pPr>
        <w:jc w:val="both"/>
      </w:pPr>
    </w:p>
    <w:p w:rsidR="00434F4E" w:rsidRDefault="00434F4E" w:rsidP="009F6780">
      <w:pPr>
        <w:pStyle w:val="ListParagraph"/>
        <w:numPr>
          <w:ilvl w:val="0"/>
          <w:numId w:val="2"/>
        </w:numPr>
        <w:jc w:val="both"/>
      </w:pPr>
      <w:r>
        <w:t xml:space="preserve">C’est </w:t>
      </w:r>
      <w:proofErr w:type="gramStart"/>
      <w:r>
        <w:t>plate</w:t>
      </w:r>
      <w:proofErr w:type="gramEnd"/>
      <w:r>
        <w:t xml:space="preserve"> à mort</w:t>
      </w:r>
      <w:r w:rsidR="00991106">
        <w:t> </w:t>
      </w:r>
      <w:r>
        <w:t>!</w:t>
      </w:r>
    </w:p>
    <w:p w:rsidR="00434F4E" w:rsidRDefault="00434F4E" w:rsidP="009F6780">
      <w:pPr>
        <w:jc w:val="both"/>
      </w:pPr>
      <w:r>
        <w:t xml:space="preserve">C’est encore plus </w:t>
      </w:r>
      <w:proofErr w:type="gramStart"/>
      <w:r>
        <w:t>plate</w:t>
      </w:r>
      <w:proofErr w:type="gramEnd"/>
      <w:r w:rsidR="00991106">
        <w:t> </w:t>
      </w:r>
      <w:r>
        <w:t>!</w:t>
      </w:r>
    </w:p>
    <w:p w:rsidR="00603E46" w:rsidRPr="00603E46" w:rsidRDefault="00603E46" w:rsidP="009F6780">
      <w:pPr>
        <w:jc w:val="both"/>
      </w:pPr>
    </w:p>
    <w:p w:rsidR="007314BA" w:rsidRDefault="007314BA" w:rsidP="009F6780">
      <w:pPr>
        <w:pStyle w:val="ListParagraph"/>
        <w:numPr>
          <w:ilvl w:val="0"/>
          <w:numId w:val="2"/>
        </w:numPr>
        <w:jc w:val="both"/>
      </w:pPr>
      <w:r w:rsidRPr="00832692">
        <w:t>D</w:t>
      </w:r>
      <w:r w:rsidR="00837511" w:rsidRPr="00832692">
        <w:t>ormir sur la corde à linge</w:t>
      </w:r>
    </w:p>
    <w:p w:rsidR="00A67E77" w:rsidRDefault="00A67E77" w:rsidP="009F6780">
      <w:pPr>
        <w:jc w:val="both"/>
      </w:pPr>
      <w:r>
        <w:t>Avoir passé une très mauvaise nuit. (</w:t>
      </w:r>
      <w:proofErr w:type="gramStart"/>
      <w:r>
        <w:t>corde</w:t>
      </w:r>
      <w:proofErr w:type="gramEnd"/>
      <w:r>
        <w:t xml:space="preserve"> à linge = corde où l’on suspend les vêtements pour les faire sécher)</w:t>
      </w:r>
    </w:p>
    <w:p w:rsidR="0072575C" w:rsidRDefault="0072575C" w:rsidP="0072575C">
      <w:pPr>
        <w:ind w:firstLine="708"/>
      </w:pPr>
      <w:r>
        <w:rPr>
          <w:noProof/>
          <w:lang w:eastAsia="fr-CA"/>
        </w:rPr>
        <w:drawing>
          <wp:inline distT="0" distB="0" distL="0" distR="0">
            <wp:extent cx="1452705" cy="9899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e linge iles madele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311" cy="98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03E46" w:rsidRPr="00832692" w:rsidRDefault="00603E46" w:rsidP="009F6780">
      <w:pPr>
        <w:pStyle w:val="ListParagraph"/>
        <w:jc w:val="both"/>
      </w:pPr>
    </w:p>
    <w:p w:rsidR="007314BA" w:rsidRPr="00832692" w:rsidRDefault="00837511" w:rsidP="009F6780">
      <w:pPr>
        <w:pStyle w:val="ListParagraph"/>
        <w:numPr>
          <w:ilvl w:val="0"/>
          <w:numId w:val="2"/>
        </w:numPr>
        <w:jc w:val="both"/>
      </w:pPr>
      <w:r w:rsidRPr="00832692">
        <w:t xml:space="preserve">Où tu t’en vas avec tes skis dans le bain? </w:t>
      </w:r>
    </w:p>
    <w:p w:rsidR="00837511" w:rsidRDefault="003A4E79" w:rsidP="009F6780">
      <w:pPr>
        <w:jc w:val="both"/>
      </w:pPr>
      <w:r>
        <w:t>Question qu’on pose à quelqu’un qui semble manifestement perdu</w:t>
      </w:r>
      <w:r w:rsidR="00837511" w:rsidRPr="00832692">
        <w:t>, au littéral comme au figuré</w:t>
      </w:r>
      <w:r>
        <w:t>, ou à côté de ses pompes</w:t>
      </w:r>
      <w:r w:rsidR="00837511" w:rsidRPr="00832692">
        <w:t xml:space="preserve">. </w:t>
      </w:r>
    </w:p>
    <w:p w:rsidR="00603E46" w:rsidRPr="00832692" w:rsidRDefault="00603E46" w:rsidP="009F6780">
      <w:pPr>
        <w:jc w:val="both"/>
      </w:pPr>
    </w:p>
    <w:p w:rsidR="00837511" w:rsidRPr="00832692" w:rsidRDefault="007E5275" w:rsidP="009F6780">
      <w:pPr>
        <w:pStyle w:val="ListParagraph"/>
        <w:numPr>
          <w:ilvl w:val="0"/>
          <w:numId w:val="3"/>
        </w:numPr>
        <w:jc w:val="both"/>
      </w:pPr>
      <w:r>
        <w:t>Attache ta tuque avec de la broche !</w:t>
      </w:r>
    </w:p>
    <w:p w:rsidR="007E5275" w:rsidRDefault="007E5275" w:rsidP="009F6780">
      <w:pPr>
        <w:jc w:val="both"/>
      </w:pPr>
      <w:r>
        <w:t>Pr</w:t>
      </w:r>
      <w:r w:rsidRPr="007E5275">
        <w:t xml:space="preserve">épare-toi à ce qui s’en vient. </w:t>
      </w:r>
      <w:r>
        <w:t xml:space="preserve">Ça va barder ou ça va te surprendre. </w:t>
      </w:r>
    </w:p>
    <w:p w:rsidR="00603E46" w:rsidRPr="00D24683" w:rsidRDefault="00603E46" w:rsidP="009F6780">
      <w:pPr>
        <w:jc w:val="both"/>
      </w:pPr>
    </w:p>
    <w:p w:rsidR="00D24683" w:rsidRDefault="00D24683" w:rsidP="009F6780">
      <w:pPr>
        <w:pStyle w:val="ListParagraph"/>
        <w:numPr>
          <w:ilvl w:val="0"/>
          <w:numId w:val="3"/>
        </w:numPr>
        <w:jc w:val="both"/>
      </w:pPr>
      <w:r>
        <w:t>Avoir la langue à terre</w:t>
      </w:r>
    </w:p>
    <w:p w:rsidR="00837511" w:rsidRDefault="00D24683" w:rsidP="009F6780">
      <w:pPr>
        <w:jc w:val="both"/>
      </w:pPr>
      <w:r>
        <w:t>Ê</w:t>
      </w:r>
      <w:r w:rsidR="00013045">
        <w:t>tre exténué</w:t>
      </w:r>
    </w:p>
    <w:p w:rsidR="00603E46" w:rsidRPr="00832692" w:rsidRDefault="00603E46" w:rsidP="009F6780">
      <w:pPr>
        <w:jc w:val="both"/>
      </w:pPr>
    </w:p>
    <w:p w:rsidR="003F589A" w:rsidRDefault="003F589A">
      <w:r>
        <w:br w:type="page"/>
      </w:r>
    </w:p>
    <w:p w:rsidR="00837511" w:rsidRPr="00832692" w:rsidRDefault="00837511" w:rsidP="009F6780">
      <w:pPr>
        <w:pStyle w:val="ListParagraph"/>
        <w:numPr>
          <w:ilvl w:val="0"/>
          <w:numId w:val="3"/>
        </w:numPr>
        <w:jc w:val="both"/>
      </w:pPr>
      <w:r w:rsidRPr="00832692">
        <w:lastRenderedPageBreak/>
        <w:t>Avoir l'air de la chienne à Jacques</w:t>
      </w:r>
    </w:p>
    <w:p w:rsidR="00837511" w:rsidRDefault="002F3200" w:rsidP="009F6780">
      <w:pPr>
        <w:jc w:val="both"/>
      </w:pPr>
      <w:r>
        <w:t>Être mal habillé. Origine : l’</w:t>
      </w:r>
      <w:r w:rsidR="00837511" w:rsidRPr="00832692">
        <w:t>expression vien</w:t>
      </w:r>
      <w:r>
        <w:t xml:space="preserve">drait </w:t>
      </w:r>
      <w:r w:rsidR="00837511" w:rsidRPr="00832692">
        <w:t xml:space="preserve">d'un certain Jacques Aubert </w:t>
      </w:r>
      <w:r>
        <w:t xml:space="preserve">dont la chienne, malade, </w:t>
      </w:r>
      <w:r w:rsidR="00837511" w:rsidRPr="00832692">
        <w:t>avait perdu tout son poil. L'hiver,</w:t>
      </w:r>
      <w:r w:rsidR="00BD214F">
        <w:t xml:space="preserve"> son maître l'habillait de</w:t>
      </w:r>
      <w:r w:rsidR="00837511" w:rsidRPr="00832692">
        <w:t xml:space="preserve"> vêtements usés. </w:t>
      </w:r>
      <w:r w:rsidR="009C1B15">
        <w:t>Par la suite</w:t>
      </w:r>
      <w:r w:rsidR="00837511" w:rsidRPr="00832692">
        <w:t>, quand on voulait se moquer d</w:t>
      </w:r>
      <w:r w:rsidR="00F71DE4">
        <w:t>’une personne</w:t>
      </w:r>
      <w:r w:rsidR="00837511" w:rsidRPr="00832692">
        <w:t xml:space="preserve"> mal vêtu</w:t>
      </w:r>
      <w:r w:rsidR="00F71DE4">
        <w:t>e</w:t>
      </w:r>
      <w:r w:rsidR="00837511" w:rsidRPr="00832692">
        <w:t>, on disait d</w:t>
      </w:r>
      <w:r w:rsidR="00F71DE4">
        <w:t>’elle qu'elle</w:t>
      </w:r>
      <w:r w:rsidR="00837511" w:rsidRPr="00832692">
        <w:t xml:space="preserve"> était habillé</w:t>
      </w:r>
      <w:r w:rsidR="00F71DE4">
        <w:t>e</w:t>
      </w:r>
      <w:r>
        <w:t>…</w:t>
      </w:r>
      <w:r w:rsidR="001F4579">
        <w:t xml:space="preserve"> comme la chienne à Jacques</w:t>
      </w:r>
      <w:r w:rsidR="008D0421">
        <w:t> </w:t>
      </w:r>
      <w:r w:rsidR="001F4579">
        <w:t>!</w:t>
      </w:r>
    </w:p>
    <w:p w:rsidR="00603E46" w:rsidRPr="00832692" w:rsidRDefault="00603E46" w:rsidP="009F6780">
      <w:pPr>
        <w:jc w:val="both"/>
      </w:pPr>
    </w:p>
    <w:p w:rsidR="00837511" w:rsidRPr="00832692" w:rsidRDefault="00837511" w:rsidP="009F6780">
      <w:pPr>
        <w:pStyle w:val="ListParagraph"/>
        <w:numPr>
          <w:ilvl w:val="0"/>
          <w:numId w:val="4"/>
        </w:numPr>
        <w:jc w:val="both"/>
      </w:pPr>
      <w:r w:rsidRPr="00832692">
        <w:t>Boss de bécosse</w:t>
      </w:r>
    </w:p>
    <w:p w:rsidR="00837511" w:rsidRDefault="00837511" w:rsidP="009F6780">
      <w:pPr>
        <w:jc w:val="both"/>
      </w:pPr>
      <w:r w:rsidRPr="00832692">
        <w:t xml:space="preserve">En québécois, </w:t>
      </w:r>
      <w:r w:rsidRPr="00F71DE4">
        <w:rPr>
          <w:i/>
        </w:rPr>
        <w:t>bécosse</w:t>
      </w:r>
      <w:r w:rsidRPr="00832692">
        <w:t xml:space="preserve"> vient de l'anglais « back house »</w:t>
      </w:r>
      <w:r w:rsidR="00D953C2">
        <w:t>,</w:t>
      </w:r>
      <w:r w:rsidRPr="00832692">
        <w:t xml:space="preserve"> </w:t>
      </w:r>
      <w:r w:rsidR="00F71DE4">
        <w:t xml:space="preserve">qui </w:t>
      </w:r>
      <w:r w:rsidRPr="00832692">
        <w:t xml:space="preserve">signifie toilettes sèches. L'expression </w:t>
      </w:r>
      <w:r w:rsidRPr="00D953C2">
        <w:rPr>
          <w:i/>
        </w:rPr>
        <w:t>boss des bécosses</w:t>
      </w:r>
      <w:r w:rsidRPr="00832692">
        <w:t xml:space="preserve"> est une insulte faite à celui qui se croit supérieur ou qui croit avoir</w:t>
      </w:r>
      <w:r w:rsidR="00136C7A">
        <w:t xml:space="preserve"> de l'autorité sur un entourage.</w:t>
      </w:r>
    </w:p>
    <w:p w:rsidR="00603E46" w:rsidRPr="00832692" w:rsidRDefault="00603E46" w:rsidP="009F6780">
      <w:pPr>
        <w:jc w:val="both"/>
      </w:pPr>
    </w:p>
    <w:p w:rsidR="00837511" w:rsidRPr="00832692" w:rsidRDefault="007314BA" w:rsidP="009F6780">
      <w:pPr>
        <w:pStyle w:val="ListParagraph"/>
        <w:numPr>
          <w:ilvl w:val="0"/>
          <w:numId w:val="4"/>
        </w:numPr>
        <w:jc w:val="both"/>
      </w:pPr>
      <w:r w:rsidRPr="00832692">
        <w:t>J’ai mon voyage</w:t>
      </w:r>
      <w:r w:rsidR="00B14E3F">
        <w:t> </w:t>
      </w:r>
      <w:r w:rsidRPr="00832692">
        <w:t>!</w:t>
      </w:r>
    </w:p>
    <w:p w:rsidR="00D0168B" w:rsidRDefault="00D0168B" w:rsidP="009F6780">
      <w:pPr>
        <w:jc w:val="both"/>
      </w:pPr>
      <w:r>
        <w:t>Ê</w:t>
      </w:r>
      <w:r w:rsidR="00837511" w:rsidRPr="00832692">
        <w:t>tre exaspéré</w:t>
      </w:r>
      <w:r>
        <w:t xml:space="preserve"> ou </w:t>
      </w:r>
      <w:r w:rsidR="005B6911">
        <w:t xml:space="preserve">exprimer son </w:t>
      </w:r>
      <w:r w:rsidRPr="00832692">
        <w:t>étonnement</w:t>
      </w:r>
      <w:r>
        <w:t>.</w:t>
      </w:r>
    </w:p>
    <w:p w:rsidR="005B6911" w:rsidRDefault="005B6911" w:rsidP="009F6780">
      <w:pPr>
        <w:jc w:val="both"/>
      </w:pPr>
    </w:p>
    <w:p w:rsidR="00D0168B" w:rsidRDefault="00D0168B" w:rsidP="009F6780">
      <w:pPr>
        <w:pStyle w:val="ListParagraph"/>
        <w:numPr>
          <w:ilvl w:val="0"/>
          <w:numId w:val="4"/>
        </w:numPr>
        <w:jc w:val="both"/>
      </w:pPr>
      <w:r>
        <w:t>J’en ai plein m</w:t>
      </w:r>
      <w:r w:rsidR="00837511" w:rsidRPr="00832692">
        <w:t>on casque</w:t>
      </w:r>
      <w:r>
        <w:t>!</w:t>
      </w:r>
    </w:p>
    <w:p w:rsidR="00D0168B" w:rsidRDefault="00D0168B" w:rsidP="009F6780">
      <w:pPr>
        <w:jc w:val="both"/>
      </w:pPr>
      <w:r>
        <w:t>Ê</w:t>
      </w:r>
      <w:r w:rsidRPr="00832692">
        <w:t>tre exaspéré</w:t>
      </w:r>
      <w:r>
        <w:t xml:space="preserve">. </w:t>
      </w:r>
      <w:r w:rsidR="00A9041D">
        <w:t xml:space="preserve">Être </w:t>
      </w:r>
      <w:r w:rsidR="00C86414">
        <w:t>« </w:t>
      </w:r>
      <w:r>
        <w:t>tanné</w:t>
      </w:r>
      <w:r w:rsidR="00C86414">
        <w:t> ».</w:t>
      </w:r>
    </w:p>
    <w:p w:rsidR="005B6911" w:rsidRDefault="005B6911" w:rsidP="009F6780">
      <w:pPr>
        <w:jc w:val="both"/>
      </w:pPr>
    </w:p>
    <w:p w:rsidR="00837511" w:rsidRPr="00832692" w:rsidRDefault="00837511" w:rsidP="009F6780">
      <w:pPr>
        <w:pStyle w:val="ListParagraph"/>
        <w:numPr>
          <w:ilvl w:val="0"/>
          <w:numId w:val="4"/>
        </w:numPr>
        <w:jc w:val="both"/>
      </w:pPr>
      <w:r w:rsidRPr="00832692">
        <w:t>Fou comme un balai</w:t>
      </w:r>
    </w:p>
    <w:p w:rsidR="005B6911" w:rsidRDefault="005B6911" w:rsidP="009F6780">
      <w:pPr>
        <w:jc w:val="both"/>
      </w:pPr>
      <w:r>
        <w:t>Q</w:t>
      </w:r>
      <w:r w:rsidR="00837511" w:rsidRPr="00832692">
        <w:t>uelqu’un qui ne tient pas en place, qui est excité, agité</w:t>
      </w:r>
      <w:r>
        <w:t xml:space="preserve"> est… fou comme un balai</w:t>
      </w:r>
      <w:r w:rsidR="00375B53">
        <w:t> </w:t>
      </w:r>
      <w:r w:rsidR="004C7D44">
        <w:t>!</w:t>
      </w:r>
      <w:r w:rsidR="00837511" w:rsidRPr="00832692">
        <w:t xml:space="preserve"> </w:t>
      </w:r>
    </w:p>
    <w:p w:rsidR="00DC4814" w:rsidRDefault="00DC4814" w:rsidP="009F6780">
      <w:pPr>
        <w:jc w:val="both"/>
      </w:pPr>
    </w:p>
    <w:p w:rsidR="00837511" w:rsidRPr="00832692" w:rsidRDefault="00837511" w:rsidP="009F6780">
      <w:pPr>
        <w:pStyle w:val="ListParagraph"/>
        <w:numPr>
          <w:ilvl w:val="0"/>
          <w:numId w:val="4"/>
        </w:numPr>
        <w:jc w:val="both"/>
      </w:pPr>
      <w:r w:rsidRPr="00832692">
        <w:t>Quelque chose de broche à foin</w:t>
      </w:r>
    </w:p>
    <w:p w:rsidR="00837511" w:rsidRDefault="004C7D44" w:rsidP="009F6780">
      <w:pPr>
        <w:jc w:val="both"/>
      </w:pPr>
      <w:r>
        <w:t>Quand une</w:t>
      </w:r>
      <w:r w:rsidR="00837511" w:rsidRPr="00832692">
        <w:t xml:space="preserve"> chose ou un service est fait à la va-vite, est mal organisé ou manque de professionnalisme</w:t>
      </w:r>
      <w:r>
        <w:t xml:space="preserve">, on dit que c’est </w:t>
      </w:r>
      <w:r w:rsidRPr="00F71DE4">
        <w:rPr>
          <w:i/>
        </w:rPr>
        <w:t>broche à foin</w:t>
      </w:r>
      <w:r w:rsidR="00837511" w:rsidRPr="00832692">
        <w:t>.</w:t>
      </w:r>
    </w:p>
    <w:p w:rsidR="00DC4814" w:rsidRPr="00832692" w:rsidRDefault="00DC4814" w:rsidP="009F6780">
      <w:pPr>
        <w:jc w:val="both"/>
      </w:pPr>
    </w:p>
    <w:p w:rsidR="007314BA" w:rsidRPr="00832692" w:rsidRDefault="007314BA" w:rsidP="009F6780">
      <w:pPr>
        <w:pStyle w:val="ListParagraph"/>
        <w:numPr>
          <w:ilvl w:val="0"/>
          <w:numId w:val="4"/>
        </w:numPr>
        <w:jc w:val="both"/>
      </w:pPr>
      <w:r w:rsidRPr="00832692">
        <w:t>Mon chien est mort </w:t>
      </w:r>
    </w:p>
    <w:p w:rsidR="0045518F" w:rsidRDefault="000E77CC" w:rsidP="003F589A">
      <w:pPr>
        <w:jc w:val="both"/>
      </w:pPr>
      <w:r>
        <w:t xml:space="preserve">Quand un </w:t>
      </w:r>
      <w:r w:rsidR="00837511" w:rsidRPr="00832692">
        <w:t xml:space="preserve">plan </w:t>
      </w:r>
      <w:r>
        <w:t xml:space="preserve">tombe à l’eau, quand </w:t>
      </w:r>
      <w:r w:rsidR="00837511" w:rsidRPr="00832692">
        <w:t>t</w:t>
      </w:r>
      <w:hyperlink r:id="rId9" w:tooltip="Définition de 'el'" w:history="1">
        <w:r w:rsidR="00837511" w:rsidRPr="00832692">
          <w:rPr>
            <w:rStyle w:val="Hyperlink"/>
            <w:color w:val="auto"/>
            <w:u w:val="none"/>
          </w:rPr>
          <w:t>el</w:t>
        </w:r>
      </w:hyperlink>
      <w:r w:rsidR="00837511" w:rsidRPr="00832692">
        <w:t>le ou t</w:t>
      </w:r>
      <w:hyperlink r:id="rId10" w:tooltip="Définition de 'el'" w:history="1">
        <w:r w:rsidR="00837511" w:rsidRPr="00832692">
          <w:rPr>
            <w:rStyle w:val="Hyperlink"/>
            <w:color w:val="auto"/>
            <w:u w:val="none"/>
          </w:rPr>
          <w:t>el</w:t>
        </w:r>
      </w:hyperlink>
      <w:r w:rsidR="00837511" w:rsidRPr="00832692">
        <w:t>le c</w:t>
      </w:r>
      <w:hyperlink r:id="rId11" w:tooltip="Définition de 'hose'" w:history="1">
        <w:r w:rsidR="00837511" w:rsidRPr="00832692">
          <w:rPr>
            <w:rStyle w:val="Hyperlink"/>
            <w:color w:val="auto"/>
            <w:u w:val="none"/>
          </w:rPr>
          <w:t>hose</w:t>
        </w:r>
      </w:hyperlink>
      <w:r w:rsidR="00837511" w:rsidRPr="00832692">
        <w:t xml:space="preserve"> n'est plus possible. </w:t>
      </w:r>
      <w:r>
        <w:t xml:space="preserve">Exemple : je veux me rendre à une station de ski, mais au moment de partir, ma voiture refuse de démarrer. </w:t>
      </w:r>
      <w:r w:rsidRPr="000E77CC">
        <w:rPr>
          <w:i/>
        </w:rPr>
        <w:t>Mon chien est mort</w:t>
      </w:r>
      <w:r w:rsidR="009E042B">
        <w:rPr>
          <w:i/>
          <w:lang w:val="en-CA"/>
        </w:rPr>
        <w:t> </w:t>
      </w:r>
      <w:r w:rsidRPr="000E77CC">
        <w:rPr>
          <w:i/>
        </w:rPr>
        <w:t>!</w:t>
      </w:r>
    </w:p>
    <w:p w:rsidR="003F589A" w:rsidRPr="003F589A" w:rsidRDefault="003F589A" w:rsidP="003F589A">
      <w:pPr>
        <w:jc w:val="both"/>
        <w:rPr>
          <w:i/>
        </w:rPr>
      </w:pPr>
    </w:p>
    <w:p w:rsidR="00BE4F19" w:rsidRDefault="00BE4F19" w:rsidP="009F6780">
      <w:pPr>
        <w:pStyle w:val="ListParagraph"/>
        <w:numPr>
          <w:ilvl w:val="0"/>
          <w:numId w:val="4"/>
        </w:numPr>
        <w:jc w:val="both"/>
      </w:pPr>
      <w:proofErr w:type="spellStart"/>
      <w:r>
        <w:t>Mouillasser</w:t>
      </w:r>
      <w:proofErr w:type="spellEnd"/>
    </w:p>
    <w:p w:rsidR="007314BA" w:rsidRDefault="00837511" w:rsidP="009F6780">
      <w:pPr>
        <w:jc w:val="both"/>
      </w:pPr>
      <w:r w:rsidRPr="00832692">
        <w:t>Pleuvoir en pluie fine</w:t>
      </w:r>
    </w:p>
    <w:p w:rsidR="00BE4F19" w:rsidRPr="00832692" w:rsidRDefault="00BE4F19" w:rsidP="009F6780">
      <w:pPr>
        <w:jc w:val="both"/>
      </w:pPr>
    </w:p>
    <w:p w:rsidR="00C0137D" w:rsidRDefault="00C0137D">
      <w:r>
        <w:br w:type="page"/>
      </w:r>
    </w:p>
    <w:p w:rsidR="00BE4F19" w:rsidRDefault="00BE4F19" w:rsidP="009F6780">
      <w:pPr>
        <w:pStyle w:val="ListParagraph"/>
        <w:numPr>
          <w:ilvl w:val="0"/>
          <w:numId w:val="4"/>
        </w:numPr>
        <w:jc w:val="both"/>
      </w:pPr>
      <w:r>
        <w:lastRenderedPageBreak/>
        <w:t>Tirer une bûche</w:t>
      </w:r>
    </w:p>
    <w:p w:rsidR="00837511" w:rsidRDefault="00BE4F19" w:rsidP="009F6780">
      <w:pPr>
        <w:jc w:val="both"/>
      </w:pPr>
      <w:r>
        <w:t>S</w:t>
      </w:r>
      <w:r w:rsidR="00837511" w:rsidRPr="00832692">
        <w:t>’asseoir</w:t>
      </w:r>
    </w:p>
    <w:p w:rsidR="00BE4F19" w:rsidRPr="00832692" w:rsidRDefault="00BE4F19" w:rsidP="009F6780">
      <w:pPr>
        <w:jc w:val="both"/>
      </w:pPr>
    </w:p>
    <w:p w:rsidR="00F71DE4" w:rsidRDefault="00F71DE4" w:rsidP="009F6780">
      <w:pPr>
        <w:pStyle w:val="ListParagraph"/>
        <w:numPr>
          <w:ilvl w:val="0"/>
          <w:numId w:val="4"/>
        </w:numPr>
        <w:jc w:val="both"/>
      </w:pPr>
      <w:proofErr w:type="spellStart"/>
      <w:r>
        <w:t>Tourlou</w:t>
      </w:r>
      <w:proofErr w:type="spellEnd"/>
    </w:p>
    <w:p w:rsidR="00837511" w:rsidRDefault="00837511" w:rsidP="009F6780">
      <w:pPr>
        <w:jc w:val="both"/>
      </w:pPr>
      <w:r w:rsidRPr="00832692">
        <w:t xml:space="preserve">Bye, </w:t>
      </w:r>
      <w:r w:rsidR="00D24683" w:rsidRPr="00832692">
        <w:t>ciao</w:t>
      </w:r>
      <w:r w:rsidRPr="00832692">
        <w:t xml:space="preserve">, à la </w:t>
      </w:r>
      <w:r w:rsidR="00D24683" w:rsidRPr="00832692">
        <w:t>prochaine</w:t>
      </w:r>
      <w:r w:rsidR="00F71DE4">
        <w:t>, b</w:t>
      </w:r>
      <w:r w:rsidRPr="00832692">
        <w:t xml:space="preserve">ye </w:t>
      </w:r>
      <w:proofErr w:type="spellStart"/>
      <w:r w:rsidRPr="00832692">
        <w:t>bye</w:t>
      </w:r>
      <w:proofErr w:type="spellEnd"/>
      <w:r w:rsidR="001C65C8">
        <w:t> </w:t>
      </w:r>
      <w:r w:rsidRPr="00832692">
        <w:t>!</w:t>
      </w:r>
      <w:r w:rsidR="00F71DE4">
        <w:t xml:space="preserve"> </w:t>
      </w:r>
      <w:r w:rsidRPr="00BE4F19">
        <w:t>Origine</w:t>
      </w:r>
      <w:r w:rsidR="00BE4F19" w:rsidRPr="00BE4F19">
        <w:t xml:space="preserve">: </w:t>
      </w:r>
      <w:r w:rsidRPr="00D24683">
        <w:t xml:space="preserve">de </w:t>
      </w:r>
      <w:r w:rsidR="00D24683" w:rsidRPr="00D24683">
        <w:t>l’anglais</w:t>
      </w:r>
      <w:r w:rsidRPr="00D24683">
        <w:t xml:space="preserve"> </w:t>
      </w:r>
      <w:proofErr w:type="spellStart"/>
      <w:r w:rsidRPr="006C1C58">
        <w:rPr>
          <w:i/>
        </w:rPr>
        <w:t>toodle-oo</w:t>
      </w:r>
      <w:proofErr w:type="spellEnd"/>
      <w:r w:rsidRPr="00D24683">
        <w:t xml:space="preserve">, </w:t>
      </w:r>
      <w:r w:rsidR="00D24683" w:rsidRPr="00D24683">
        <w:t>express</w:t>
      </w:r>
      <w:r w:rsidR="00D24683" w:rsidRPr="00832692">
        <w:t>i</w:t>
      </w:r>
      <w:r w:rsidR="00D24683" w:rsidRPr="00D24683">
        <w:t>on</w:t>
      </w:r>
      <w:r w:rsidRPr="00D24683">
        <w:t xml:space="preserve"> </w:t>
      </w:r>
      <w:r w:rsidR="00D24683" w:rsidRPr="00D24683">
        <w:t>familière</w:t>
      </w:r>
      <w:r w:rsidRPr="00D24683">
        <w:t xml:space="preserve"> pour </w:t>
      </w:r>
      <w:r w:rsidR="00D24683" w:rsidRPr="00D24683">
        <w:t>d</w:t>
      </w:r>
      <w:r w:rsidR="00D24683" w:rsidRPr="00832692">
        <w:t>i</w:t>
      </w:r>
      <w:r w:rsidR="00D24683" w:rsidRPr="00D24683">
        <w:t>re</w:t>
      </w:r>
      <w:r w:rsidRPr="00D24683">
        <w:t xml:space="preserve"> au </w:t>
      </w:r>
      <w:r w:rsidR="00D24683" w:rsidRPr="00D24683">
        <w:t>revo</w:t>
      </w:r>
      <w:hyperlink r:id="rId12" w:tooltip="Définition de 'I'" w:history="1">
        <w:r w:rsidR="00D24683" w:rsidRPr="00BE4F19">
          <w:rPr>
            <w:rStyle w:val="Hyperlink"/>
            <w:color w:val="auto"/>
            <w:u w:val="none"/>
          </w:rPr>
          <w:t>i</w:t>
        </w:r>
      </w:hyperlink>
      <w:r w:rsidR="00D24683" w:rsidRPr="00BE4F19">
        <w:t>r</w:t>
      </w:r>
    </w:p>
    <w:p w:rsidR="00BE4F19" w:rsidRPr="00BE4F19" w:rsidRDefault="00BE4F19" w:rsidP="009F6780">
      <w:pPr>
        <w:jc w:val="both"/>
      </w:pPr>
    </w:p>
    <w:p w:rsidR="007314BA" w:rsidRPr="00832692" w:rsidRDefault="007314BA" w:rsidP="009F6780">
      <w:pPr>
        <w:pStyle w:val="ListParagraph"/>
        <w:numPr>
          <w:ilvl w:val="0"/>
          <w:numId w:val="6"/>
        </w:numPr>
        <w:jc w:val="both"/>
      </w:pPr>
      <w:proofErr w:type="gramStart"/>
      <w:r w:rsidRPr="00832692">
        <w:t>Ça prend</w:t>
      </w:r>
      <w:proofErr w:type="gramEnd"/>
      <w:r w:rsidRPr="00832692">
        <w:t xml:space="preserve"> pas la tête à P</w:t>
      </w:r>
      <w:r w:rsidR="00837511" w:rsidRPr="00832692">
        <w:t>apineau</w:t>
      </w:r>
      <w:r w:rsidR="006C1C58">
        <w:t>!</w:t>
      </w:r>
    </w:p>
    <w:p w:rsidR="00837511" w:rsidRPr="009F6780" w:rsidRDefault="00837511" w:rsidP="009F6780">
      <w:pPr>
        <w:jc w:val="both"/>
      </w:pPr>
      <w:r w:rsidRPr="00832692">
        <w:t xml:space="preserve">Pas </w:t>
      </w:r>
      <w:r w:rsidR="00D24683" w:rsidRPr="00832692">
        <w:t>besoin</w:t>
      </w:r>
      <w:r w:rsidRPr="00832692">
        <w:t xml:space="preserve"> d'être un </w:t>
      </w:r>
      <w:r w:rsidR="00D24683" w:rsidRPr="00832692">
        <w:t>génie</w:t>
      </w:r>
      <w:r w:rsidRPr="00832692">
        <w:t>.</w:t>
      </w:r>
      <w:r w:rsidR="007314BA" w:rsidRPr="00832692">
        <w:t xml:space="preserve"> Équivalent</w:t>
      </w:r>
      <w:r w:rsidRPr="00832692">
        <w:t xml:space="preserve">: Pas </w:t>
      </w:r>
      <w:r w:rsidR="00D24683" w:rsidRPr="00832692">
        <w:t>besoin</w:t>
      </w:r>
      <w:r w:rsidRPr="00832692">
        <w:t xml:space="preserve"> </w:t>
      </w:r>
      <w:r w:rsidR="00D24683" w:rsidRPr="00832692">
        <w:t>d’avoir</w:t>
      </w:r>
      <w:r w:rsidRPr="00832692">
        <w:t> </w:t>
      </w:r>
      <w:r w:rsidR="008D7255">
        <w:t>i</w:t>
      </w:r>
      <w:r w:rsidRPr="00832692">
        <w:t>nventé la poudre</w:t>
      </w:r>
      <w:r w:rsidR="001C65C8">
        <w:t xml:space="preserve"> à canon</w:t>
      </w:r>
      <w:r w:rsidRPr="00832692">
        <w:t xml:space="preserve"> pour comprendre ça.</w:t>
      </w:r>
      <w:r w:rsidR="00514D3D">
        <w:t xml:space="preserve"> </w:t>
      </w:r>
      <w:r w:rsidRPr="009F6780">
        <w:t>Origine</w:t>
      </w:r>
      <w:r w:rsidR="00832692" w:rsidRPr="009F6780">
        <w:t xml:space="preserve"> : </w:t>
      </w:r>
      <w:r w:rsidR="00514D3D">
        <w:t xml:space="preserve">Louis-Joseph </w:t>
      </w:r>
      <w:r w:rsidRPr="009F6780">
        <w:t>Pap</w:t>
      </w:r>
      <w:r w:rsidR="00832692" w:rsidRPr="009F6780">
        <w:t>i</w:t>
      </w:r>
      <w:r w:rsidRPr="009F6780">
        <w:t xml:space="preserve">neau </w:t>
      </w:r>
      <w:r w:rsidR="00D24683" w:rsidRPr="009F6780">
        <w:t>était</w:t>
      </w:r>
      <w:r w:rsidRPr="009F6780">
        <w:t xml:space="preserve"> un </w:t>
      </w:r>
      <w:r w:rsidR="00BE6F17">
        <w:t xml:space="preserve">homme brillant - </w:t>
      </w:r>
      <w:r w:rsidR="0096641B">
        <w:t xml:space="preserve">avocat et </w:t>
      </w:r>
      <w:r w:rsidRPr="009F6780">
        <w:t>homme pol</w:t>
      </w:r>
      <w:r w:rsidR="00832692" w:rsidRPr="009F6780">
        <w:t>i</w:t>
      </w:r>
      <w:r w:rsidRPr="009F6780">
        <w:t>t</w:t>
      </w:r>
      <w:r w:rsidR="00832692" w:rsidRPr="009F6780">
        <w:t>i</w:t>
      </w:r>
      <w:r w:rsidRPr="009F6780">
        <w:t>que</w:t>
      </w:r>
      <w:r w:rsidR="0096641B">
        <w:t xml:space="preserve"> </w:t>
      </w:r>
      <w:r w:rsidR="009F6780">
        <w:t>québécois</w:t>
      </w:r>
      <w:r w:rsidRPr="009F6780">
        <w:t>, patr</w:t>
      </w:r>
      <w:hyperlink r:id="rId13" w:tooltip="Définition de 'I'" w:history="1">
        <w:r w:rsidR="00832692" w:rsidRPr="009F6780">
          <w:rPr>
            <w:rStyle w:val="Hyperlink"/>
            <w:color w:val="auto"/>
            <w:u w:val="none"/>
          </w:rPr>
          <w:t>i</w:t>
        </w:r>
      </w:hyperlink>
      <w:r w:rsidRPr="009F6780">
        <w:t>ote et républ</w:t>
      </w:r>
      <w:hyperlink r:id="rId14" w:tooltip="Définition de 'I'" w:history="1">
        <w:r w:rsidR="00832692" w:rsidRPr="009F6780">
          <w:rPr>
            <w:rStyle w:val="Hyperlink"/>
            <w:color w:val="auto"/>
            <w:u w:val="none"/>
          </w:rPr>
          <w:t>i</w:t>
        </w:r>
      </w:hyperlink>
      <w:r w:rsidRPr="009F6780">
        <w:t>ca</w:t>
      </w:r>
      <w:hyperlink r:id="rId15" w:tooltip="Définition de 'I'" w:history="1">
        <w:r w:rsidR="00832692" w:rsidRPr="009F6780">
          <w:rPr>
            <w:rStyle w:val="Hyperlink"/>
            <w:color w:val="auto"/>
            <w:u w:val="none"/>
          </w:rPr>
          <w:t>i</w:t>
        </w:r>
      </w:hyperlink>
      <w:r w:rsidRPr="009F6780">
        <w:t>n, opposé à la monarch</w:t>
      </w:r>
      <w:r w:rsidR="00832692" w:rsidRPr="009F6780">
        <w:t>i</w:t>
      </w:r>
      <w:r w:rsidRPr="009F6780">
        <w:t>e br</w:t>
      </w:r>
      <w:r w:rsidR="00832692" w:rsidRPr="009F6780">
        <w:t>i</w:t>
      </w:r>
      <w:r w:rsidRPr="009F6780">
        <w:t>tann</w:t>
      </w:r>
      <w:r w:rsidR="00832692" w:rsidRPr="009F6780">
        <w:t>i</w:t>
      </w:r>
      <w:r w:rsidRPr="009F6780">
        <w:t>que.</w:t>
      </w:r>
    </w:p>
    <w:p w:rsidR="009F6780" w:rsidRPr="00832692" w:rsidRDefault="009F6780" w:rsidP="009F6780">
      <w:pPr>
        <w:jc w:val="both"/>
      </w:pPr>
    </w:p>
    <w:p w:rsidR="00837511" w:rsidRPr="00832692" w:rsidRDefault="000B435B" w:rsidP="009F6780">
      <w:pPr>
        <w:pStyle w:val="ListParagraph"/>
        <w:numPr>
          <w:ilvl w:val="0"/>
          <w:numId w:val="6"/>
        </w:numPr>
        <w:jc w:val="both"/>
      </w:pPr>
      <w:hyperlink r:id="rId16" w:tooltip="Consultez " w:history="1">
        <w:r w:rsidR="00837511" w:rsidRPr="00832692">
          <w:rPr>
            <w:rStyle w:val="Hyperlink"/>
            <w:color w:val="auto"/>
            <w:u w:val="none"/>
          </w:rPr>
          <w:t>faire la baboune</w:t>
        </w:r>
      </w:hyperlink>
    </w:p>
    <w:p w:rsidR="00837511" w:rsidRDefault="000E72BD" w:rsidP="009F6780">
      <w:pPr>
        <w:jc w:val="both"/>
      </w:pPr>
      <w:r>
        <w:t>F</w:t>
      </w:r>
      <w:r w:rsidR="00D24683" w:rsidRPr="00832692">
        <w:t>aire</w:t>
      </w:r>
      <w:r w:rsidR="00837511" w:rsidRPr="00832692">
        <w:t xml:space="preserve"> la moue</w:t>
      </w:r>
      <w:r>
        <w:t xml:space="preserve">. Bouder. </w:t>
      </w:r>
      <w:r w:rsidR="00837511" w:rsidRPr="00832692">
        <w:t>Origine</w:t>
      </w:r>
      <w:r w:rsidR="00832692" w:rsidRPr="00832692">
        <w:t> : vi</w:t>
      </w:r>
      <w:r w:rsidR="00837511" w:rsidRPr="00832692">
        <w:t xml:space="preserve">ent peut-être de </w:t>
      </w:r>
      <w:r w:rsidR="00D24683" w:rsidRPr="00832692">
        <w:t>l’anglais</w:t>
      </w:r>
      <w:r w:rsidR="006A36C9">
        <w:t xml:space="preserve"> </w:t>
      </w:r>
      <w:proofErr w:type="spellStart"/>
      <w:r w:rsidR="006A36C9" w:rsidRPr="006A36C9">
        <w:rPr>
          <w:i/>
        </w:rPr>
        <w:t>baboon</w:t>
      </w:r>
      <w:proofErr w:type="spellEnd"/>
      <w:r w:rsidR="00837511" w:rsidRPr="00832692">
        <w:t xml:space="preserve">, </w:t>
      </w:r>
      <w:r w:rsidR="00400813">
        <w:t xml:space="preserve">qui veut dire </w:t>
      </w:r>
      <w:r w:rsidR="00D24683" w:rsidRPr="00832692">
        <w:t>babouin</w:t>
      </w:r>
      <w:r w:rsidR="00837511" w:rsidRPr="00832692">
        <w:t>.</w:t>
      </w:r>
    </w:p>
    <w:p w:rsidR="000E72BD" w:rsidRPr="00832692" w:rsidRDefault="000E72BD" w:rsidP="009F6780">
      <w:pPr>
        <w:jc w:val="both"/>
      </w:pPr>
    </w:p>
    <w:p w:rsidR="00E04E0B" w:rsidRDefault="00E04E0B" w:rsidP="009F6780">
      <w:pPr>
        <w:pStyle w:val="ListParagraph"/>
        <w:numPr>
          <w:ilvl w:val="0"/>
          <w:numId w:val="6"/>
        </w:numPr>
        <w:jc w:val="both"/>
      </w:pPr>
      <w:r>
        <w:t>Corder</w:t>
      </w:r>
    </w:p>
    <w:p w:rsidR="00837511" w:rsidRDefault="00E04E0B" w:rsidP="009F6780">
      <w:pPr>
        <w:jc w:val="both"/>
      </w:pPr>
      <w:r w:rsidRPr="0061715B">
        <w:rPr>
          <w:i/>
        </w:rPr>
        <w:t>Corder du bois</w:t>
      </w:r>
      <w:r w:rsidR="005B67AB">
        <w:t xml:space="preserve"> signifie le placer en rangées</w:t>
      </w:r>
      <w:r w:rsidR="00CE2AAC">
        <w:t xml:space="preserve"> ou l’empiler de manière ordonnée</w:t>
      </w:r>
      <w:r>
        <w:t>. Le mot</w:t>
      </w:r>
      <w:r w:rsidRPr="00E04E0B">
        <w:t> ne se limite pas qu’au bois. On peut corder toutes sortes d’objets</w:t>
      </w:r>
      <w:r>
        <w:t xml:space="preserve"> (c’est-à-dire les ranger les uns à côté des autres)</w:t>
      </w:r>
      <w:r w:rsidR="00002880">
        <w:t xml:space="preserve"> et</w:t>
      </w:r>
      <w:r w:rsidR="00327F2C">
        <w:t>,</w:t>
      </w:r>
      <w:r w:rsidRPr="00E04E0B">
        <w:t xml:space="preserve"> même</w:t>
      </w:r>
      <w:r w:rsidR="00327F2C">
        <w:t>,</w:t>
      </w:r>
      <w:r w:rsidRPr="00E04E0B">
        <w:t xml:space="preserve"> des personnes</w:t>
      </w:r>
      <w:r>
        <w:t xml:space="preserve"> (quand on les place en rang)</w:t>
      </w:r>
      <w:r w:rsidRPr="00E04E0B">
        <w:t>.</w:t>
      </w:r>
    </w:p>
    <w:p w:rsidR="00DE6468" w:rsidRPr="00E04E0B" w:rsidRDefault="00DE6468" w:rsidP="009F6780">
      <w:pPr>
        <w:jc w:val="both"/>
      </w:pPr>
    </w:p>
    <w:p w:rsidR="005C7ECA" w:rsidRDefault="00DE6468" w:rsidP="00DE6468">
      <w:pPr>
        <w:pStyle w:val="ListParagraph"/>
        <w:numPr>
          <w:ilvl w:val="0"/>
          <w:numId w:val="6"/>
        </w:numPr>
        <w:jc w:val="both"/>
      </w:pPr>
      <w:r>
        <w:t>Bonhomme sept heures</w:t>
      </w:r>
    </w:p>
    <w:p w:rsidR="009654AF" w:rsidRDefault="005500BF" w:rsidP="005500BF">
      <w:pPr>
        <w:jc w:val="both"/>
      </w:pPr>
      <w:r w:rsidRPr="009654AF">
        <w:t xml:space="preserve">Le bonhomme sept heures </w:t>
      </w:r>
      <w:r w:rsidR="00002880">
        <w:t xml:space="preserve">est </w:t>
      </w:r>
      <w:r w:rsidRPr="009654AF">
        <w:t>un personnage fictif de la culture</w:t>
      </w:r>
      <w:r w:rsidR="009654AF" w:rsidRPr="009654AF">
        <w:t xml:space="preserve"> québécoise. L’équivalent européen est </w:t>
      </w:r>
      <w:proofErr w:type="gramStart"/>
      <w:r w:rsidR="009654AF" w:rsidRPr="009654AF">
        <w:t>le croque-mitaines</w:t>
      </w:r>
      <w:proofErr w:type="gramEnd"/>
      <w:r w:rsidR="009654AF" w:rsidRPr="009654AF">
        <w:t xml:space="preserve"> ou le père Fouettard. </w:t>
      </w:r>
    </w:p>
    <w:p w:rsidR="005500BF" w:rsidRDefault="009654AF" w:rsidP="005500BF">
      <w:pPr>
        <w:jc w:val="both"/>
      </w:pPr>
      <w:r w:rsidRPr="009654AF">
        <w:t>Origine : bonhomme sept heures viendrait de l’anglais</w:t>
      </w:r>
      <w:r w:rsidRPr="009654AF">
        <w:rPr>
          <w:rFonts w:ascii="Arial" w:hAnsi="Arial" w:cs="Arial"/>
          <w:sz w:val="21"/>
          <w:szCs w:val="21"/>
          <w:shd w:val="clear" w:color="auto" w:fill="FFFFFF"/>
        </w:rPr>
        <w:t> </w:t>
      </w:r>
      <w:proofErr w:type="spellStart"/>
      <w:r w:rsidRPr="009654AF">
        <w:rPr>
          <w:i/>
        </w:rPr>
        <w:t>bone</w:t>
      </w:r>
      <w:proofErr w:type="spellEnd"/>
      <w:r w:rsidRPr="009654AF">
        <w:rPr>
          <w:i/>
        </w:rPr>
        <w:t>-setter</w:t>
      </w:r>
      <w:r>
        <w:t xml:space="preserve">. Un </w:t>
      </w:r>
      <w:proofErr w:type="spellStart"/>
      <w:r w:rsidRPr="009654AF">
        <w:rPr>
          <w:i/>
        </w:rPr>
        <w:t>bone</w:t>
      </w:r>
      <w:proofErr w:type="spellEnd"/>
      <w:r w:rsidRPr="009654AF">
        <w:rPr>
          <w:i/>
        </w:rPr>
        <w:t>-setter</w:t>
      </w:r>
      <w:r w:rsidRPr="009654AF">
        <w:t xml:space="preserve"> est un </w:t>
      </w:r>
      <w:hyperlink r:id="rId17" w:tooltip="Rebouteux" w:history="1">
        <w:r w:rsidRPr="009654AF">
          <w:rPr>
            <w:rStyle w:val="Hyperlink"/>
            <w:color w:val="auto"/>
            <w:u w:val="none"/>
          </w:rPr>
          <w:t>rebouteux</w:t>
        </w:r>
      </w:hyperlink>
      <w:r w:rsidRPr="009654AF">
        <w:t xml:space="preserve"> ou un </w:t>
      </w:r>
      <w:proofErr w:type="spellStart"/>
      <w:r w:rsidRPr="009654AF">
        <w:t>ramancheur</w:t>
      </w:r>
      <w:proofErr w:type="spellEnd"/>
      <w:r w:rsidRPr="009654AF">
        <w:t>, c’est-à-dire une personne qui replace les </w:t>
      </w:r>
      <w:hyperlink r:id="rId18" w:tooltip="Articulation (anatomie)" w:history="1">
        <w:r w:rsidRPr="009654AF">
          <w:rPr>
            <w:rStyle w:val="Hyperlink"/>
            <w:color w:val="auto"/>
            <w:u w:val="none"/>
          </w:rPr>
          <w:t>articulations</w:t>
        </w:r>
      </w:hyperlink>
      <w:r w:rsidRPr="009654AF">
        <w:t> </w:t>
      </w:r>
      <w:r w:rsidR="00002880">
        <w:t xml:space="preserve">et </w:t>
      </w:r>
      <w:r w:rsidRPr="009654AF">
        <w:t>fait des manipulations pour guérir</w:t>
      </w:r>
      <w:r>
        <w:t>, par exemple,</w:t>
      </w:r>
      <w:r w:rsidRPr="009654AF">
        <w:t xml:space="preserve"> des douleurs </w:t>
      </w:r>
      <w:r>
        <w:t>de dos. S</w:t>
      </w:r>
      <w:r w:rsidRPr="009654AF">
        <w:t>ouvent la personne traitée gémissait</w:t>
      </w:r>
      <w:r>
        <w:t xml:space="preserve"> </w:t>
      </w:r>
      <w:r w:rsidRPr="009654AF">
        <w:t xml:space="preserve">ou criait de douleur. </w:t>
      </w:r>
      <w:r>
        <w:t xml:space="preserve">Aussi, quand les enfants </w:t>
      </w:r>
      <w:r w:rsidRPr="009654AF">
        <w:t xml:space="preserve">ne voulaient pas obéir, on les menaçait d’appeler le </w:t>
      </w:r>
      <w:proofErr w:type="spellStart"/>
      <w:r>
        <w:rPr>
          <w:i/>
        </w:rPr>
        <w:t>bone</w:t>
      </w:r>
      <w:proofErr w:type="spellEnd"/>
      <w:r>
        <w:rPr>
          <w:i/>
        </w:rPr>
        <w:t>-</w:t>
      </w:r>
      <w:r w:rsidRPr="009654AF">
        <w:rPr>
          <w:i/>
        </w:rPr>
        <w:t>setter</w:t>
      </w:r>
      <w:r w:rsidRPr="009654AF">
        <w:t>. </w:t>
      </w:r>
    </w:p>
    <w:p w:rsidR="00C0137D" w:rsidRDefault="00C0137D" w:rsidP="005500BF">
      <w:pPr>
        <w:jc w:val="both"/>
      </w:pPr>
    </w:p>
    <w:p w:rsidR="007E5275" w:rsidRDefault="007E5275" w:rsidP="007E5275">
      <w:pPr>
        <w:pStyle w:val="ListParagraph"/>
        <w:numPr>
          <w:ilvl w:val="0"/>
          <w:numId w:val="9"/>
        </w:numPr>
        <w:jc w:val="both"/>
      </w:pPr>
      <w:r>
        <w:t xml:space="preserve">Avoir des </w:t>
      </w:r>
      <w:proofErr w:type="spellStart"/>
      <w:r>
        <w:t>bidous</w:t>
      </w:r>
      <w:bookmarkStart w:id="0" w:name="_GoBack"/>
      <w:bookmarkEnd w:id="0"/>
      <w:proofErr w:type="spellEnd"/>
    </w:p>
    <w:p w:rsidR="007E5275" w:rsidRDefault="007E5275" w:rsidP="007E5275">
      <w:pPr>
        <w:jc w:val="both"/>
      </w:pPr>
      <w:r>
        <w:t xml:space="preserve">Avoir de l’argent (beaucoup). </w:t>
      </w:r>
      <w:r w:rsidRPr="00D24683">
        <w:t xml:space="preserve">Les </w:t>
      </w:r>
      <w:proofErr w:type="spellStart"/>
      <w:r w:rsidRPr="00D24683">
        <w:t>bidous</w:t>
      </w:r>
      <w:proofErr w:type="spellEnd"/>
      <w:r w:rsidRPr="00D24683">
        <w:t xml:space="preserve"> sont probablement un dérivé du vieux français </w:t>
      </w:r>
      <w:r w:rsidRPr="007E5275">
        <w:rPr>
          <w:i/>
        </w:rPr>
        <w:t>bidet</w:t>
      </w:r>
      <w:r w:rsidRPr="00D24683">
        <w:t xml:space="preserve"> qui était une monnaie du nord de la </w:t>
      </w:r>
      <w:hyperlink r:id="rId19" w:history="1">
        <w:r w:rsidRPr="007E5275">
          <w:rPr>
            <w:rStyle w:val="Hyperlink"/>
            <w:color w:val="auto"/>
            <w:u w:val="none"/>
          </w:rPr>
          <w:t>France</w:t>
        </w:r>
      </w:hyperlink>
      <w:r w:rsidRPr="00D24683">
        <w:t xml:space="preserve"> jusqu’au XVIIe siècle. </w:t>
      </w:r>
    </w:p>
    <w:p w:rsidR="007E5275" w:rsidRPr="009654AF" w:rsidRDefault="007E5275" w:rsidP="005500BF">
      <w:pPr>
        <w:jc w:val="both"/>
      </w:pPr>
    </w:p>
    <w:sectPr w:rsidR="007E5275" w:rsidRPr="009654AF" w:rsidSect="003F589A">
      <w:footerReference w:type="default" r:id="rId20"/>
      <w:pgSz w:w="11907" w:h="16839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5B" w:rsidRDefault="000B435B" w:rsidP="0008248B">
      <w:pPr>
        <w:spacing w:after="0" w:line="240" w:lineRule="auto"/>
      </w:pPr>
      <w:r>
        <w:separator/>
      </w:r>
    </w:p>
  </w:endnote>
  <w:endnote w:type="continuationSeparator" w:id="0">
    <w:p w:rsidR="000B435B" w:rsidRDefault="000B435B" w:rsidP="0008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40690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48B" w:rsidRPr="0008248B" w:rsidRDefault="0008248B">
        <w:pPr>
          <w:pStyle w:val="Footer"/>
          <w:jc w:val="right"/>
          <w:rPr>
            <w:sz w:val="18"/>
            <w:szCs w:val="18"/>
          </w:rPr>
        </w:pPr>
        <w:r w:rsidRPr="0008248B">
          <w:rPr>
            <w:sz w:val="18"/>
            <w:szCs w:val="18"/>
          </w:rPr>
          <w:t xml:space="preserve">Expressions </w:t>
        </w:r>
        <w:r w:rsidR="005500BF">
          <w:rPr>
            <w:sz w:val="18"/>
            <w:szCs w:val="18"/>
          </w:rPr>
          <w:t xml:space="preserve">et termes </w:t>
        </w:r>
        <w:r w:rsidR="007E5275">
          <w:rPr>
            <w:sz w:val="18"/>
            <w:szCs w:val="18"/>
          </w:rPr>
          <w:t>québécoi</w:t>
        </w:r>
        <w:r w:rsidRPr="0008248B">
          <w:rPr>
            <w:sz w:val="18"/>
            <w:szCs w:val="18"/>
          </w:rPr>
          <w:t>s</w:t>
        </w:r>
        <w:r w:rsidRPr="0008248B">
          <w:rPr>
            <w:sz w:val="18"/>
            <w:szCs w:val="18"/>
          </w:rPr>
          <w:tab/>
        </w:r>
        <w:r w:rsidRPr="0008248B">
          <w:rPr>
            <w:sz w:val="18"/>
            <w:szCs w:val="18"/>
          </w:rPr>
          <w:tab/>
        </w:r>
        <w:r w:rsidRPr="0008248B">
          <w:rPr>
            <w:sz w:val="18"/>
            <w:szCs w:val="18"/>
          </w:rPr>
          <w:tab/>
        </w:r>
        <w:r w:rsidRPr="0008248B">
          <w:rPr>
            <w:sz w:val="18"/>
            <w:szCs w:val="18"/>
          </w:rPr>
          <w:tab/>
        </w:r>
        <w:r w:rsidRPr="0008248B">
          <w:rPr>
            <w:sz w:val="18"/>
            <w:szCs w:val="18"/>
          </w:rPr>
          <w:fldChar w:fldCharType="begin"/>
        </w:r>
        <w:r w:rsidRPr="0008248B">
          <w:rPr>
            <w:sz w:val="18"/>
            <w:szCs w:val="18"/>
          </w:rPr>
          <w:instrText xml:space="preserve"> PAGE   \* MERGEFORMAT </w:instrText>
        </w:r>
        <w:r w:rsidRPr="0008248B">
          <w:rPr>
            <w:sz w:val="18"/>
            <w:szCs w:val="18"/>
          </w:rPr>
          <w:fldChar w:fldCharType="separate"/>
        </w:r>
        <w:r w:rsidR="001D5CF9">
          <w:rPr>
            <w:noProof/>
            <w:sz w:val="18"/>
            <w:szCs w:val="18"/>
          </w:rPr>
          <w:t>3</w:t>
        </w:r>
        <w:r w:rsidRPr="0008248B">
          <w:rPr>
            <w:noProof/>
            <w:sz w:val="18"/>
            <w:szCs w:val="18"/>
          </w:rPr>
          <w:fldChar w:fldCharType="end"/>
        </w:r>
      </w:p>
    </w:sdtContent>
  </w:sdt>
  <w:p w:rsidR="0008248B" w:rsidRPr="0008248B" w:rsidRDefault="0008248B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5B" w:rsidRDefault="000B435B" w:rsidP="0008248B">
      <w:pPr>
        <w:spacing w:after="0" w:line="240" w:lineRule="auto"/>
      </w:pPr>
      <w:r>
        <w:separator/>
      </w:r>
    </w:p>
  </w:footnote>
  <w:footnote w:type="continuationSeparator" w:id="0">
    <w:p w:rsidR="000B435B" w:rsidRDefault="000B435B" w:rsidP="0008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97B"/>
    <w:multiLevelType w:val="hybridMultilevel"/>
    <w:tmpl w:val="01707F1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2D1"/>
    <w:multiLevelType w:val="hybridMultilevel"/>
    <w:tmpl w:val="5C220A6C"/>
    <w:lvl w:ilvl="0" w:tplc="DF52F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07E5"/>
    <w:multiLevelType w:val="hybridMultilevel"/>
    <w:tmpl w:val="42FAC65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E676B"/>
    <w:multiLevelType w:val="hybridMultilevel"/>
    <w:tmpl w:val="A120B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253F6"/>
    <w:multiLevelType w:val="hybridMultilevel"/>
    <w:tmpl w:val="12FEDAD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65CC"/>
    <w:multiLevelType w:val="hybridMultilevel"/>
    <w:tmpl w:val="DC6CA59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90FE2"/>
    <w:multiLevelType w:val="hybridMultilevel"/>
    <w:tmpl w:val="F0A479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C6A65"/>
    <w:multiLevelType w:val="hybridMultilevel"/>
    <w:tmpl w:val="C16CC95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F72D7"/>
    <w:multiLevelType w:val="hybridMultilevel"/>
    <w:tmpl w:val="CA2A470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57"/>
    <w:rsid w:val="00002880"/>
    <w:rsid w:val="00007637"/>
    <w:rsid w:val="00013045"/>
    <w:rsid w:val="000275EF"/>
    <w:rsid w:val="0008248B"/>
    <w:rsid w:val="000B435B"/>
    <w:rsid w:val="000E583A"/>
    <w:rsid w:val="000E72BD"/>
    <w:rsid w:val="000E77CC"/>
    <w:rsid w:val="00136C7A"/>
    <w:rsid w:val="001475E0"/>
    <w:rsid w:val="001C00C4"/>
    <w:rsid w:val="001C65C8"/>
    <w:rsid w:val="001D5CF9"/>
    <w:rsid w:val="001F4579"/>
    <w:rsid w:val="0026608C"/>
    <w:rsid w:val="002F3200"/>
    <w:rsid w:val="00327F2C"/>
    <w:rsid w:val="00330B57"/>
    <w:rsid w:val="003636B1"/>
    <w:rsid w:val="00375B53"/>
    <w:rsid w:val="003A4E79"/>
    <w:rsid w:val="003F589A"/>
    <w:rsid w:val="00400813"/>
    <w:rsid w:val="004226B9"/>
    <w:rsid w:val="00434F4E"/>
    <w:rsid w:val="004531FD"/>
    <w:rsid w:val="0045518F"/>
    <w:rsid w:val="00493DEE"/>
    <w:rsid w:val="004C7D44"/>
    <w:rsid w:val="004D2463"/>
    <w:rsid w:val="00514D3D"/>
    <w:rsid w:val="005500BF"/>
    <w:rsid w:val="00550BA0"/>
    <w:rsid w:val="00563668"/>
    <w:rsid w:val="005735D5"/>
    <w:rsid w:val="005B67AB"/>
    <w:rsid w:val="005B6911"/>
    <w:rsid w:val="005C7ECA"/>
    <w:rsid w:val="00603E46"/>
    <w:rsid w:val="0061715B"/>
    <w:rsid w:val="00652F82"/>
    <w:rsid w:val="006A29AE"/>
    <w:rsid w:val="006A36C9"/>
    <w:rsid w:val="006B57E5"/>
    <w:rsid w:val="006C1C58"/>
    <w:rsid w:val="0072575C"/>
    <w:rsid w:val="007314BA"/>
    <w:rsid w:val="007B6B49"/>
    <w:rsid w:val="007B7EB6"/>
    <w:rsid w:val="007D33A2"/>
    <w:rsid w:val="007E3B59"/>
    <w:rsid w:val="007E5275"/>
    <w:rsid w:val="00825F66"/>
    <w:rsid w:val="00832692"/>
    <w:rsid w:val="00834B83"/>
    <w:rsid w:val="00837511"/>
    <w:rsid w:val="008D0421"/>
    <w:rsid w:val="008D7255"/>
    <w:rsid w:val="008F2C40"/>
    <w:rsid w:val="009654AF"/>
    <w:rsid w:val="0096641B"/>
    <w:rsid w:val="00991106"/>
    <w:rsid w:val="009C1B15"/>
    <w:rsid w:val="009D54B1"/>
    <w:rsid w:val="009D7530"/>
    <w:rsid w:val="009D7562"/>
    <w:rsid w:val="009E042B"/>
    <w:rsid w:val="009F5807"/>
    <w:rsid w:val="009F6780"/>
    <w:rsid w:val="00A55503"/>
    <w:rsid w:val="00A67E77"/>
    <w:rsid w:val="00A9041D"/>
    <w:rsid w:val="00B004A0"/>
    <w:rsid w:val="00B14E3F"/>
    <w:rsid w:val="00B6400D"/>
    <w:rsid w:val="00BD214F"/>
    <w:rsid w:val="00BE4F19"/>
    <w:rsid w:val="00BE6F17"/>
    <w:rsid w:val="00C0137D"/>
    <w:rsid w:val="00C462F8"/>
    <w:rsid w:val="00C86414"/>
    <w:rsid w:val="00CE2AAC"/>
    <w:rsid w:val="00D0168B"/>
    <w:rsid w:val="00D043D3"/>
    <w:rsid w:val="00D24683"/>
    <w:rsid w:val="00D953C2"/>
    <w:rsid w:val="00DC4814"/>
    <w:rsid w:val="00DE6468"/>
    <w:rsid w:val="00E04E0B"/>
    <w:rsid w:val="00E64F2A"/>
    <w:rsid w:val="00F16C28"/>
    <w:rsid w:val="00F565AF"/>
    <w:rsid w:val="00F71DE4"/>
    <w:rsid w:val="00F9775A"/>
    <w:rsid w:val="00FA5EC3"/>
    <w:rsid w:val="00FF2CD4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511"/>
    <w:rPr>
      <w:color w:val="0000FF"/>
      <w:u w:val="single"/>
    </w:rPr>
  </w:style>
  <w:style w:type="character" w:customStyle="1" w:styleId="qc">
    <w:name w:val="qc"/>
    <w:basedOn w:val="DefaultParagraphFont"/>
    <w:rsid w:val="00E04E0B"/>
  </w:style>
  <w:style w:type="character" w:styleId="Emphasis">
    <w:name w:val="Emphasis"/>
    <w:basedOn w:val="DefaultParagraphFont"/>
    <w:uiPriority w:val="20"/>
    <w:qFormat/>
    <w:rsid w:val="00E04E0B"/>
    <w:rPr>
      <w:i/>
      <w:iCs/>
    </w:rPr>
  </w:style>
  <w:style w:type="character" w:styleId="Strong">
    <w:name w:val="Strong"/>
    <w:basedOn w:val="DefaultParagraphFont"/>
    <w:uiPriority w:val="22"/>
    <w:qFormat/>
    <w:rsid w:val="00E04E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2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8B"/>
  </w:style>
  <w:style w:type="paragraph" w:styleId="Footer">
    <w:name w:val="footer"/>
    <w:basedOn w:val="Normal"/>
    <w:link w:val="FooterChar"/>
    <w:uiPriority w:val="99"/>
    <w:unhideWhenUsed/>
    <w:rsid w:val="00082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8B"/>
  </w:style>
  <w:style w:type="paragraph" w:styleId="BalloonText">
    <w:name w:val="Balloon Text"/>
    <w:basedOn w:val="Normal"/>
    <w:link w:val="BalloonTextChar"/>
    <w:uiPriority w:val="99"/>
    <w:semiHidden/>
    <w:unhideWhenUsed/>
    <w:rsid w:val="0072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5C"/>
    <w:rPr>
      <w:rFonts w:ascii="Tahoma" w:hAnsi="Tahoma" w:cs="Tahoma"/>
      <w:sz w:val="16"/>
      <w:szCs w:val="16"/>
    </w:rPr>
  </w:style>
  <w:style w:type="character" w:customStyle="1" w:styleId="lang-en">
    <w:name w:val="lang-en"/>
    <w:basedOn w:val="DefaultParagraphFont"/>
    <w:rsid w:val="00965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511"/>
    <w:rPr>
      <w:color w:val="0000FF"/>
      <w:u w:val="single"/>
    </w:rPr>
  </w:style>
  <w:style w:type="character" w:customStyle="1" w:styleId="qc">
    <w:name w:val="qc"/>
    <w:basedOn w:val="DefaultParagraphFont"/>
    <w:rsid w:val="00E04E0B"/>
  </w:style>
  <w:style w:type="character" w:styleId="Emphasis">
    <w:name w:val="Emphasis"/>
    <w:basedOn w:val="DefaultParagraphFont"/>
    <w:uiPriority w:val="20"/>
    <w:qFormat/>
    <w:rsid w:val="00E04E0B"/>
    <w:rPr>
      <w:i/>
      <w:iCs/>
    </w:rPr>
  </w:style>
  <w:style w:type="character" w:styleId="Strong">
    <w:name w:val="Strong"/>
    <w:basedOn w:val="DefaultParagraphFont"/>
    <w:uiPriority w:val="22"/>
    <w:qFormat/>
    <w:rsid w:val="00E04E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2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8B"/>
  </w:style>
  <w:style w:type="paragraph" w:styleId="Footer">
    <w:name w:val="footer"/>
    <w:basedOn w:val="Normal"/>
    <w:link w:val="FooterChar"/>
    <w:uiPriority w:val="99"/>
    <w:unhideWhenUsed/>
    <w:rsid w:val="00082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8B"/>
  </w:style>
  <w:style w:type="paragraph" w:styleId="BalloonText">
    <w:name w:val="Balloon Text"/>
    <w:basedOn w:val="Normal"/>
    <w:link w:val="BalloonTextChar"/>
    <w:uiPriority w:val="99"/>
    <w:semiHidden/>
    <w:unhideWhenUsed/>
    <w:rsid w:val="0072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5C"/>
    <w:rPr>
      <w:rFonts w:ascii="Tahoma" w:hAnsi="Tahoma" w:cs="Tahoma"/>
      <w:sz w:val="16"/>
      <w:szCs w:val="16"/>
    </w:rPr>
  </w:style>
  <w:style w:type="character" w:customStyle="1" w:styleId="lang-en">
    <w:name w:val="lang-en"/>
    <w:basedOn w:val="DefaultParagraphFont"/>
    <w:rsid w:val="0096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wikebec.org/i/definition/" TargetMode="External"/><Relationship Id="rId18" Type="http://schemas.openxmlformats.org/officeDocument/2006/relationships/hyperlink" Target="https://fr.wikipedia.org/wiki/Articulation_(anatomie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ikebec.org/i/definition/" TargetMode="External"/><Relationship Id="rId17" Type="http://schemas.openxmlformats.org/officeDocument/2006/relationships/hyperlink" Target="https://fr.wikipedia.org/wiki/Rebouteu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ebec.org/faire-la-baboune/definitio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ikebec.org/hose/defini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kebec.org/i/definition/" TargetMode="External"/><Relationship Id="rId10" Type="http://schemas.openxmlformats.org/officeDocument/2006/relationships/hyperlink" Target="http://www.wikebec.org/el/definition/" TargetMode="External"/><Relationship Id="rId19" Type="http://schemas.openxmlformats.org/officeDocument/2006/relationships/hyperlink" Target="https://www.aufeminin.com/news-societe/france-tp189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ebec.org/el/definition/" TargetMode="External"/><Relationship Id="rId14" Type="http://schemas.openxmlformats.org/officeDocument/2006/relationships/hyperlink" Target="http://www.wikebec.org/i/defini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58</cp:revision>
  <cp:lastPrinted>2019-03-18T15:12:00Z</cp:lastPrinted>
  <dcterms:created xsi:type="dcterms:W3CDTF">2019-03-13T14:46:00Z</dcterms:created>
  <dcterms:modified xsi:type="dcterms:W3CDTF">2019-03-18T15:12:00Z</dcterms:modified>
</cp:coreProperties>
</file>